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C3" w:rsidRPr="00764DC3" w:rsidRDefault="00764DC3" w:rsidP="00764DC3">
      <w:pPr>
        <w:spacing w:before="300" w:after="360" w:line="240" w:lineRule="auto"/>
        <w:ind w:right="2835"/>
        <w:rPr>
          <w:rFonts w:ascii="Arial" w:eastAsia="SimHei" w:hAnsi="Arial" w:cs="Arial"/>
          <w:bCs/>
          <w:sz w:val="32"/>
          <w:szCs w:val="34"/>
          <w:lang w:val="fr-CH"/>
        </w:rPr>
      </w:pPr>
      <w:r w:rsidRPr="00764DC3">
        <w:rPr>
          <w:rFonts w:ascii="Arial" w:eastAsia="SimHei" w:hAnsi="Arial" w:cs="Arial"/>
          <w:b/>
          <w:bCs/>
          <w:sz w:val="32"/>
          <w:szCs w:val="34"/>
          <w:lang w:val="fr-CH"/>
        </w:rPr>
        <w:t>Consultations tripartites informelles</w:t>
      </w:r>
      <w:r w:rsidRPr="00764DC3">
        <w:rPr>
          <w:rFonts w:ascii="Arial" w:eastAsia="SimHei" w:hAnsi="Arial" w:cs="Arial"/>
          <w:b/>
          <w:bCs/>
          <w:sz w:val="32"/>
          <w:szCs w:val="34"/>
          <w:lang w:val="fr-CH"/>
        </w:rPr>
        <w:br/>
        <w:t>sur les méthodes de travail de la Commission de l’application des normes</w:t>
      </w:r>
      <w:r w:rsidRPr="00764DC3">
        <w:rPr>
          <w:rFonts w:ascii="Arial" w:eastAsia="SimHei" w:hAnsi="Arial" w:cs="Arial"/>
          <w:b/>
          <w:bCs/>
          <w:sz w:val="32"/>
          <w:szCs w:val="34"/>
          <w:lang w:val="fr-CH"/>
        </w:rPr>
        <w:br/>
      </w:r>
    </w:p>
    <w:p w:rsidR="00764DC3" w:rsidRPr="00764DC3" w:rsidRDefault="00764DC3" w:rsidP="00764DC3">
      <w:pPr>
        <w:spacing w:before="300" w:after="360" w:line="240" w:lineRule="auto"/>
        <w:ind w:right="2835"/>
        <w:rPr>
          <w:rFonts w:ascii="Arial" w:eastAsia="SimHei" w:hAnsi="Arial" w:cs="Arial"/>
          <w:bCs/>
          <w:sz w:val="32"/>
          <w:szCs w:val="32"/>
          <w:lang w:val="fr-CH"/>
        </w:rPr>
      </w:pPr>
      <w:r w:rsidRPr="00650E93">
        <w:rPr>
          <w:rFonts w:ascii="Arial" w:eastAsia="SimHei" w:hAnsi="Arial" w:cs="Arial"/>
          <w:bCs/>
          <w:sz w:val="32"/>
          <w:szCs w:val="32"/>
          <w:lang w:val="fr-CH"/>
        </w:rPr>
        <w:t>2 novembre</w:t>
      </w:r>
      <w:r w:rsidRPr="00764DC3">
        <w:rPr>
          <w:rFonts w:ascii="Arial" w:eastAsia="SimHei" w:hAnsi="Arial" w:cs="Arial"/>
          <w:bCs/>
          <w:sz w:val="32"/>
          <w:szCs w:val="32"/>
          <w:lang w:val="fr-CH"/>
        </w:rPr>
        <w:t xml:space="preserve"> 2019 (14h00 à 17h00) </w:t>
      </w:r>
    </w:p>
    <w:p w:rsidR="00764DC3" w:rsidRPr="00764DC3" w:rsidRDefault="00764DC3" w:rsidP="00764DC3">
      <w:pPr>
        <w:spacing w:before="300" w:after="360" w:line="240" w:lineRule="auto"/>
        <w:ind w:right="2835"/>
        <w:rPr>
          <w:rFonts w:ascii="Arial" w:eastAsia="SimHei" w:hAnsi="Arial" w:cs="Arial"/>
          <w:b/>
          <w:bCs/>
          <w:sz w:val="32"/>
          <w:szCs w:val="32"/>
          <w:lang w:val="fr-CH"/>
        </w:rPr>
      </w:pPr>
      <w:r w:rsidRPr="00764DC3">
        <w:rPr>
          <w:rFonts w:ascii="Arial" w:eastAsia="SimHei" w:hAnsi="Arial" w:cs="Arial"/>
          <w:b/>
          <w:bCs/>
          <w:sz w:val="32"/>
          <w:szCs w:val="32"/>
          <w:lang w:val="fr-CH"/>
        </w:rPr>
        <w:t>Salle XI (R.2)</w:t>
      </w:r>
    </w:p>
    <w:p w:rsidR="00764DC3" w:rsidRPr="00650E93" w:rsidRDefault="00764DC3" w:rsidP="00764DC3">
      <w:pPr>
        <w:spacing w:after="0" w:line="240" w:lineRule="auto"/>
        <w:rPr>
          <w:rFonts w:ascii="Arial" w:eastAsia="Calibri" w:hAnsi="Arial" w:cs="Arial"/>
          <w:sz w:val="32"/>
          <w:szCs w:val="32"/>
          <w:lang w:val="fr-CH"/>
        </w:rPr>
      </w:pPr>
    </w:p>
    <w:p w:rsidR="00764DC3" w:rsidRPr="00764DC3" w:rsidRDefault="00764DC3" w:rsidP="00764DC3">
      <w:pPr>
        <w:spacing w:after="0" w:line="240" w:lineRule="auto"/>
        <w:rPr>
          <w:rFonts w:ascii="Arial" w:eastAsia="Calibri" w:hAnsi="Arial" w:cs="Arial"/>
          <w:sz w:val="32"/>
          <w:szCs w:val="32"/>
          <w:lang w:val="fr-CH"/>
        </w:rPr>
      </w:pPr>
    </w:p>
    <w:p w:rsidR="00764DC3" w:rsidRPr="00764DC3" w:rsidRDefault="00764DC3" w:rsidP="00764DC3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val="fr-CH"/>
        </w:rPr>
      </w:pPr>
      <w:r w:rsidRPr="00650E93">
        <w:rPr>
          <w:rFonts w:ascii="Arial" w:eastAsia="Calibri" w:hAnsi="Arial" w:cs="Arial"/>
          <w:b/>
          <w:sz w:val="32"/>
          <w:szCs w:val="32"/>
          <w:lang w:val="fr-CH"/>
        </w:rPr>
        <w:t>Projet d’or</w:t>
      </w:r>
      <w:r w:rsidRPr="00764DC3">
        <w:rPr>
          <w:rFonts w:ascii="Arial" w:eastAsia="Calibri" w:hAnsi="Arial" w:cs="Arial"/>
          <w:b/>
          <w:sz w:val="32"/>
          <w:szCs w:val="32"/>
          <w:lang w:val="fr-CH"/>
        </w:rPr>
        <w:t>dre du jour</w:t>
      </w:r>
    </w:p>
    <w:p w:rsidR="003D2AE2" w:rsidRPr="00650E93" w:rsidRDefault="003D2AE2" w:rsidP="003D2AE2">
      <w:pPr>
        <w:jc w:val="center"/>
        <w:rPr>
          <w:rFonts w:ascii="Arial" w:hAnsi="Arial" w:cs="Arial"/>
          <w:b/>
          <w:sz w:val="24"/>
          <w:szCs w:val="24"/>
          <w:lang w:val="fr-CH"/>
        </w:rPr>
      </w:pPr>
    </w:p>
    <w:p w:rsidR="002B3162" w:rsidRDefault="003D2AE2" w:rsidP="003D2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H"/>
        </w:rPr>
      </w:pPr>
      <w:bookmarkStart w:id="0" w:name="_GoBack"/>
      <w:bookmarkEnd w:id="0"/>
      <w:r w:rsidRPr="00650E93">
        <w:rPr>
          <w:rFonts w:ascii="Arial" w:hAnsi="Arial" w:cs="Arial"/>
          <w:sz w:val="24"/>
          <w:szCs w:val="24"/>
          <w:lang w:val="fr-CH"/>
        </w:rPr>
        <w:t xml:space="preserve">Fonctionnement de la Commission de l’application des normes </w:t>
      </w:r>
      <w:r w:rsidR="002B3162" w:rsidRPr="00650E93">
        <w:rPr>
          <w:rFonts w:ascii="Arial" w:hAnsi="Arial" w:cs="Arial"/>
          <w:sz w:val="24"/>
          <w:szCs w:val="24"/>
          <w:lang w:val="fr-CH"/>
        </w:rPr>
        <w:t>à la lumière des changements introduits en juin 2019</w:t>
      </w:r>
    </w:p>
    <w:p w:rsidR="00650E93" w:rsidRPr="00650E93" w:rsidRDefault="00650E93" w:rsidP="00650E93">
      <w:pPr>
        <w:pStyle w:val="ListParagraph"/>
        <w:rPr>
          <w:rFonts w:ascii="Arial" w:hAnsi="Arial" w:cs="Arial"/>
          <w:sz w:val="24"/>
          <w:szCs w:val="24"/>
          <w:lang w:val="fr-CH"/>
        </w:rPr>
      </w:pPr>
    </w:p>
    <w:p w:rsidR="002B3162" w:rsidRDefault="004A4F6D" w:rsidP="003D2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H"/>
        </w:rPr>
      </w:pPr>
      <w:r w:rsidRPr="00650E93">
        <w:rPr>
          <w:rFonts w:ascii="Arial" w:hAnsi="Arial" w:cs="Arial"/>
          <w:sz w:val="24"/>
          <w:szCs w:val="24"/>
          <w:lang w:val="fr-CH"/>
        </w:rPr>
        <w:t>E</w:t>
      </w:r>
      <w:r w:rsidR="002B3162" w:rsidRPr="00650E93">
        <w:rPr>
          <w:rFonts w:ascii="Arial" w:hAnsi="Arial" w:cs="Arial"/>
          <w:sz w:val="24"/>
          <w:szCs w:val="24"/>
          <w:lang w:val="fr-CH"/>
        </w:rPr>
        <w:t>tude d’ensemble</w:t>
      </w:r>
      <w:r w:rsidRPr="00650E93">
        <w:rPr>
          <w:rFonts w:ascii="Arial" w:hAnsi="Arial" w:cs="Arial"/>
          <w:sz w:val="24"/>
          <w:szCs w:val="24"/>
          <w:lang w:val="fr-CH"/>
        </w:rPr>
        <w:t> :</w:t>
      </w:r>
      <w:r w:rsidR="002B3162" w:rsidRPr="00650E93">
        <w:rPr>
          <w:rFonts w:ascii="Arial" w:hAnsi="Arial" w:cs="Arial"/>
          <w:sz w:val="24"/>
          <w:szCs w:val="24"/>
          <w:lang w:val="fr-CH"/>
        </w:rPr>
        <w:t xml:space="preserve"> </w:t>
      </w:r>
      <w:r w:rsidRPr="00650E93">
        <w:rPr>
          <w:rFonts w:ascii="Arial" w:hAnsi="Arial" w:cs="Arial"/>
          <w:sz w:val="24"/>
          <w:szCs w:val="24"/>
          <w:lang w:val="fr-CH"/>
        </w:rPr>
        <w:t xml:space="preserve">Structurer la discussion </w:t>
      </w:r>
      <w:r w:rsidR="00FF2378" w:rsidRPr="00650E93">
        <w:rPr>
          <w:rFonts w:ascii="Arial" w:hAnsi="Arial" w:cs="Arial"/>
          <w:sz w:val="24"/>
          <w:szCs w:val="24"/>
          <w:lang w:val="fr-CH"/>
        </w:rPr>
        <w:t>autour d’une série de questions</w:t>
      </w:r>
    </w:p>
    <w:p w:rsidR="00650E93" w:rsidRPr="00650E93" w:rsidRDefault="00650E93" w:rsidP="00650E93">
      <w:pPr>
        <w:pStyle w:val="ListParagraph"/>
        <w:rPr>
          <w:rFonts w:ascii="Arial" w:hAnsi="Arial" w:cs="Arial"/>
          <w:sz w:val="24"/>
          <w:szCs w:val="24"/>
          <w:lang w:val="fr-CH"/>
        </w:rPr>
      </w:pPr>
    </w:p>
    <w:p w:rsidR="002B3162" w:rsidRDefault="00A3212A" w:rsidP="003D2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H"/>
        </w:rPr>
      </w:pPr>
      <w:r w:rsidRPr="00650E93">
        <w:rPr>
          <w:rFonts w:ascii="Arial" w:hAnsi="Arial" w:cs="Arial"/>
          <w:sz w:val="24"/>
          <w:szCs w:val="24"/>
          <w:lang w:val="fr-CH"/>
        </w:rPr>
        <w:t>Publication de la liste des</w:t>
      </w:r>
      <w:r w:rsidR="002B3162" w:rsidRPr="00650E93">
        <w:rPr>
          <w:rFonts w:ascii="Arial" w:hAnsi="Arial" w:cs="Arial"/>
          <w:sz w:val="24"/>
          <w:szCs w:val="24"/>
          <w:lang w:val="fr-CH"/>
        </w:rPr>
        <w:t xml:space="preserve"> cas individuels </w:t>
      </w:r>
    </w:p>
    <w:p w:rsidR="00650E93" w:rsidRPr="00650E93" w:rsidRDefault="00650E93" w:rsidP="00650E93">
      <w:pPr>
        <w:pStyle w:val="ListParagraph"/>
        <w:rPr>
          <w:rFonts w:ascii="Arial" w:hAnsi="Arial" w:cs="Arial"/>
          <w:sz w:val="24"/>
          <w:szCs w:val="24"/>
          <w:lang w:val="fr-CH"/>
        </w:rPr>
      </w:pPr>
    </w:p>
    <w:p w:rsidR="003D2AE2" w:rsidRDefault="004A4F6D" w:rsidP="003D2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H"/>
        </w:rPr>
      </w:pPr>
      <w:r w:rsidRPr="00650E93">
        <w:rPr>
          <w:rFonts w:ascii="Arial" w:hAnsi="Arial" w:cs="Arial"/>
          <w:sz w:val="24"/>
          <w:szCs w:val="24"/>
          <w:lang w:val="fr-CH"/>
        </w:rPr>
        <w:t>A</w:t>
      </w:r>
      <w:r w:rsidR="003D2AE2" w:rsidRPr="00650E93">
        <w:rPr>
          <w:rFonts w:ascii="Arial" w:hAnsi="Arial" w:cs="Arial"/>
          <w:sz w:val="24"/>
          <w:szCs w:val="24"/>
          <w:lang w:val="fr-CH"/>
        </w:rPr>
        <w:t xml:space="preserve">doption </w:t>
      </w:r>
      <w:r w:rsidR="002B3162" w:rsidRPr="00650E93">
        <w:rPr>
          <w:rFonts w:ascii="Arial" w:hAnsi="Arial" w:cs="Arial"/>
          <w:sz w:val="24"/>
          <w:szCs w:val="24"/>
          <w:lang w:val="fr-CH"/>
        </w:rPr>
        <w:t xml:space="preserve">des conclusions  </w:t>
      </w:r>
    </w:p>
    <w:p w:rsidR="00650E93" w:rsidRPr="00650E93" w:rsidRDefault="00650E93" w:rsidP="00650E93">
      <w:pPr>
        <w:pStyle w:val="ListParagraph"/>
        <w:rPr>
          <w:rFonts w:ascii="Arial" w:hAnsi="Arial" w:cs="Arial"/>
          <w:sz w:val="24"/>
          <w:szCs w:val="24"/>
          <w:lang w:val="fr-CH"/>
        </w:rPr>
      </w:pPr>
    </w:p>
    <w:p w:rsidR="00650E93" w:rsidRDefault="000264E9" w:rsidP="00650E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H"/>
        </w:rPr>
      </w:pPr>
      <w:r w:rsidRPr="00650E93">
        <w:rPr>
          <w:rFonts w:ascii="Arial" w:hAnsi="Arial" w:cs="Arial"/>
          <w:sz w:val="24"/>
          <w:szCs w:val="24"/>
          <w:lang w:val="fr-CH"/>
        </w:rPr>
        <w:t xml:space="preserve">Informations concernant la table ronde </w:t>
      </w:r>
      <w:r w:rsidR="006E3E12" w:rsidRPr="00650E93">
        <w:rPr>
          <w:rFonts w:ascii="Arial" w:hAnsi="Arial" w:cs="Arial"/>
          <w:sz w:val="24"/>
          <w:szCs w:val="24"/>
          <w:lang w:val="fr-CH"/>
        </w:rPr>
        <w:t xml:space="preserve">organisée lors de la </w:t>
      </w:r>
      <w:r w:rsidR="00FF2378" w:rsidRPr="00650E93">
        <w:rPr>
          <w:rFonts w:ascii="Arial" w:hAnsi="Arial" w:cs="Arial"/>
          <w:sz w:val="24"/>
          <w:szCs w:val="24"/>
          <w:lang w:val="fr-CH"/>
        </w:rPr>
        <w:t xml:space="preserve">prochaine </w:t>
      </w:r>
      <w:r w:rsidR="006E3E12" w:rsidRPr="00650E93">
        <w:rPr>
          <w:rFonts w:ascii="Arial" w:hAnsi="Arial" w:cs="Arial"/>
          <w:sz w:val="24"/>
          <w:szCs w:val="24"/>
          <w:lang w:val="fr-CH"/>
        </w:rPr>
        <w:t xml:space="preserve">réunion de la CEACR </w:t>
      </w:r>
      <w:r w:rsidR="004A4F6D" w:rsidRPr="00650E93">
        <w:rPr>
          <w:rFonts w:ascii="Arial" w:hAnsi="Arial" w:cs="Arial"/>
          <w:sz w:val="24"/>
          <w:szCs w:val="24"/>
          <w:lang w:val="fr-CH"/>
        </w:rPr>
        <w:t>(28 novembre 2019)</w:t>
      </w:r>
    </w:p>
    <w:p w:rsidR="00650E93" w:rsidRPr="00650E93" w:rsidRDefault="00650E93" w:rsidP="00650E93">
      <w:pPr>
        <w:pStyle w:val="ListParagraph"/>
        <w:rPr>
          <w:rFonts w:ascii="Arial" w:hAnsi="Arial" w:cs="Arial"/>
          <w:sz w:val="24"/>
          <w:szCs w:val="24"/>
          <w:lang w:val="fr-CH"/>
        </w:rPr>
      </w:pPr>
    </w:p>
    <w:p w:rsidR="003D2AE2" w:rsidRPr="00650E93" w:rsidRDefault="003D2AE2" w:rsidP="000C5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H"/>
        </w:rPr>
      </w:pPr>
      <w:proofErr w:type="spellStart"/>
      <w:r w:rsidRPr="00650E93">
        <w:rPr>
          <w:rFonts w:ascii="Arial" w:hAnsi="Arial" w:cs="Arial"/>
          <w:sz w:val="24"/>
          <w:szCs w:val="24"/>
        </w:rPr>
        <w:t>Autres</w:t>
      </w:r>
      <w:proofErr w:type="spellEnd"/>
      <w:r w:rsidRPr="00650E93">
        <w:rPr>
          <w:rFonts w:ascii="Arial" w:hAnsi="Arial" w:cs="Arial"/>
          <w:sz w:val="24"/>
          <w:szCs w:val="24"/>
        </w:rPr>
        <w:t xml:space="preserve"> questions</w:t>
      </w:r>
    </w:p>
    <w:sectPr w:rsidR="003D2AE2" w:rsidRPr="00650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854"/>
    <w:multiLevelType w:val="hybridMultilevel"/>
    <w:tmpl w:val="DEDC58A6"/>
    <w:lvl w:ilvl="0" w:tplc="ECA8ABDE">
      <w:start w:val="88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59DC"/>
    <w:multiLevelType w:val="hybridMultilevel"/>
    <w:tmpl w:val="51D27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E2"/>
    <w:rsid w:val="000264E9"/>
    <w:rsid w:val="002B3162"/>
    <w:rsid w:val="003717D0"/>
    <w:rsid w:val="003D2AE2"/>
    <w:rsid w:val="004A4F6D"/>
    <w:rsid w:val="00650E93"/>
    <w:rsid w:val="00681E3B"/>
    <w:rsid w:val="006E3E12"/>
    <w:rsid w:val="00764DC3"/>
    <w:rsid w:val="00940B14"/>
    <w:rsid w:val="00A3212A"/>
    <w:rsid w:val="00B21F15"/>
    <w:rsid w:val="00EE7F8A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5B79"/>
  <w15:chartTrackingRefBased/>
  <w15:docId w15:val="{59255A58-AD99-476F-B2EC-0F0F6889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next w:val="Normal"/>
    <w:qFormat/>
    <w:rsid w:val="003D2AE2"/>
    <w:pPr>
      <w:keepNext/>
      <w:keepLines/>
      <w:tabs>
        <w:tab w:val="left" w:pos="680"/>
      </w:tabs>
      <w:spacing w:before="480" w:after="240" w:line="240" w:lineRule="auto"/>
      <w:ind w:right="2835"/>
      <w:outlineLvl w:val="0"/>
    </w:pPr>
    <w:rPr>
      <w:rFonts w:ascii="Arial" w:eastAsia="SimHei" w:hAnsi="Arial" w:cs="Arial"/>
      <w:b/>
      <w:bCs/>
      <w:color w:val="000000"/>
      <w:sz w:val="28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3D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Basso, Véronique</dc:creator>
  <cp:keywords/>
  <dc:description/>
  <cp:lastModifiedBy>Silva, Rosinda</cp:lastModifiedBy>
  <cp:revision>2</cp:revision>
  <cp:lastPrinted>2019-09-13T13:50:00Z</cp:lastPrinted>
  <dcterms:created xsi:type="dcterms:W3CDTF">2019-09-17T12:50:00Z</dcterms:created>
  <dcterms:modified xsi:type="dcterms:W3CDTF">2019-09-17T12:50:00Z</dcterms:modified>
</cp:coreProperties>
</file>